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0001207137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39"/>
        <w:gridCol w:w="3566"/>
      </w:tblGrid>
      <w:tr>
        <w:trPr/>
        <w:tc>
          <w:tcPr>
            <w:tcW w:w="6639" w:type="dxa"/>
            <w:tcBorders/>
            <w:vAlign w:val="center"/>
          </w:tcPr>
          <w:p>
            <w:pPr>
              <w:pStyle w:val="TableContents"/>
              <w:bidi w:val="0"/>
              <w:spacing w:before="0" w:after="283"/>
              <w:jc w:val="left"/>
              <w:rPr/>
            </w:pPr>
            <w:r>
              <w:rPr/>
              <w:t>Name of Issuer</w:t>
            </w:r>
          </w:p>
        </w:tc>
        <w:tc>
          <w:tcPr>
            <w:tcW w:w="3566" w:type="dxa"/>
            <w:tcBorders/>
            <w:vAlign w:val="center"/>
          </w:tcPr>
          <w:p>
            <w:pPr>
              <w:pStyle w:val="TableContents"/>
              <w:bidi w:val="0"/>
              <w:spacing w:before="0" w:after="0"/>
              <w:jc w:val="left"/>
              <w:rPr/>
            </w:pPr>
            <w:r>
              <w:rPr/>
              <w:t>CHEMED CORP</w:t>
            </w:r>
          </w:p>
        </w:tc>
      </w:tr>
      <w:tr>
        <w:trPr/>
        <w:tc>
          <w:tcPr>
            <w:tcW w:w="6639" w:type="dxa"/>
            <w:tcBorders/>
            <w:vAlign w:val="center"/>
          </w:tcPr>
          <w:p>
            <w:pPr>
              <w:pStyle w:val="TableContents"/>
              <w:bidi w:val="0"/>
              <w:spacing w:before="0" w:after="283"/>
              <w:jc w:val="left"/>
              <w:rPr/>
            </w:pPr>
            <w:r>
              <w:rPr/>
              <w:t>SEC File Number</w:t>
            </w:r>
          </w:p>
        </w:tc>
        <w:tc>
          <w:tcPr>
            <w:tcW w:w="3566" w:type="dxa"/>
            <w:tcBorders/>
            <w:vAlign w:val="center"/>
          </w:tcPr>
          <w:p>
            <w:pPr>
              <w:pStyle w:val="TableContents"/>
              <w:bidi w:val="0"/>
              <w:spacing w:before="0" w:after="0"/>
              <w:jc w:val="left"/>
              <w:rPr/>
            </w:pPr>
            <w:r>
              <w:rPr/>
              <w:t>001-08351</w:t>
            </w:r>
          </w:p>
        </w:tc>
      </w:tr>
      <w:tr>
        <w:trPr/>
        <w:tc>
          <w:tcPr>
            <w:tcW w:w="6639" w:type="dxa"/>
            <w:tcBorders/>
            <w:vAlign w:val="center"/>
          </w:tcPr>
          <w:p>
            <w:pPr>
              <w:pStyle w:val="TableContents"/>
              <w:bidi w:val="0"/>
              <w:spacing w:before="0" w:after="283"/>
              <w:jc w:val="left"/>
              <w:rPr/>
            </w:pPr>
            <w:r>
              <w:rPr/>
              <w:t>Address of Issuer</w:t>
            </w:r>
          </w:p>
        </w:tc>
        <w:tc>
          <w:tcPr>
            <w:tcW w:w="3566" w:type="dxa"/>
            <w:tcBorders/>
            <w:vAlign w:val="center"/>
          </w:tcPr>
          <w:p>
            <w:pPr>
              <w:pStyle w:val="TableContents"/>
              <w:bidi w:val="0"/>
              <w:spacing w:before="0" w:after="0"/>
              <w:jc w:val="left"/>
              <w:rPr/>
            </w:pPr>
            <w:r>
              <w:rPr/>
              <w:t>SUITE 2600</w:t>
              <w:br/>
              <w:t>255 E FIFTH ST</w:t>
              <w:br/>
              <w:t>CINCINNATI</w:t>
              <w:br/>
              <w:t xml:space="preserve">OHIO </w:t>
              <w:br/>
              <w:t>45202</w:t>
            </w:r>
          </w:p>
        </w:tc>
      </w:tr>
      <w:tr>
        <w:trPr/>
        <w:tc>
          <w:tcPr>
            <w:tcW w:w="6639" w:type="dxa"/>
            <w:tcBorders/>
            <w:vAlign w:val="center"/>
          </w:tcPr>
          <w:p>
            <w:pPr>
              <w:pStyle w:val="TableContents"/>
              <w:bidi w:val="0"/>
              <w:spacing w:before="0" w:after="283"/>
              <w:jc w:val="left"/>
              <w:rPr/>
            </w:pPr>
            <w:r>
              <w:rPr/>
              <w:t>Phone</w:t>
            </w:r>
          </w:p>
        </w:tc>
        <w:tc>
          <w:tcPr>
            <w:tcW w:w="3566" w:type="dxa"/>
            <w:tcBorders/>
            <w:vAlign w:val="center"/>
          </w:tcPr>
          <w:p>
            <w:pPr>
              <w:pStyle w:val="TableContents"/>
              <w:bidi w:val="0"/>
              <w:spacing w:before="0" w:after="0"/>
              <w:jc w:val="left"/>
              <w:rPr/>
            </w:pPr>
            <w:r>
              <w:rPr/>
              <w:t>(513)762-6690</w:t>
            </w:r>
          </w:p>
        </w:tc>
      </w:tr>
      <w:tr>
        <w:trPr/>
        <w:tc>
          <w:tcPr>
            <w:tcW w:w="6639" w:type="dxa"/>
            <w:tcBorders/>
            <w:vAlign w:val="center"/>
          </w:tcPr>
          <w:p>
            <w:pPr>
              <w:pStyle w:val="TableContents"/>
              <w:bidi w:val="0"/>
              <w:spacing w:before="0" w:after="283"/>
              <w:jc w:val="left"/>
              <w:rPr/>
            </w:pPr>
            <w:r>
              <w:rPr/>
              <w:t>Name of Person for Whose Account the Securities are To Be Sold</w:t>
            </w:r>
          </w:p>
        </w:tc>
        <w:tc>
          <w:tcPr>
            <w:tcW w:w="3566" w:type="dxa"/>
            <w:tcBorders/>
            <w:vAlign w:val="center"/>
          </w:tcPr>
          <w:p>
            <w:pPr>
              <w:pStyle w:val="TableContents"/>
              <w:bidi w:val="0"/>
              <w:spacing w:before="0" w:after="0"/>
              <w:jc w:val="left"/>
              <w:rPr/>
            </w:pPr>
            <w:r>
              <w:rPr/>
              <w:t>MCNAMARA KEVIN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39" w:type="dxa"/>
            <w:tcBorders/>
            <w:vAlign w:val="center"/>
          </w:tcPr>
          <w:p>
            <w:pPr>
              <w:pStyle w:val="TableContents"/>
              <w:bidi w:val="0"/>
              <w:spacing w:before="0" w:after="283"/>
              <w:jc w:val="left"/>
              <w:rPr/>
            </w:pPr>
            <w:r>
              <w:rPr/>
              <w:t>Relationship to Issuer</w:t>
            </w:r>
          </w:p>
        </w:tc>
        <w:tc>
          <w:tcPr>
            <w:tcW w:w="35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9"/>
        <w:gridCol w:w="1789"/>
        <w:gridCol w:w="1138"/>
        <w:gridCol w:w="1345"/>
        <w:gridCol w:w="1525"/>
        <w:gridCol w:w="1551"/>
        <w:gridCol w:w="1348"/>
      </w:tblGrid>
      <w:tr>
        <w:trPr/>
        <w:tc>
          <w:tcPr>
            <w:tcW w:w="1509" w:type="dxa"/>
            <w:tcBorders/>
            <w:vAlign w:val="center"/>
          </w:tcPr>
          <w:p>
            <w:pPr>
              <w:pStyle w:val="TableHeading"/>
              <w:suppressLineNumbers/>
              <w:bidi w:val="0"/>
              <w:spacing w:before="0" w:after="283"/>
              <w:jc w:val="center"/>
              <w:rPr/>
            </w:pPr>
            <w:r>
              <w:rPr/>
              <w:t>Title of the Class of Securities To Be Sold</w:t>
            </w:r>
          </w:p>
        </w:tc>
        <w:tc>
          <w:tcPr>
            <w:tcW w:w="1789" w:type="dxa"/>
            <w:tcBorders/>
            <w:vAlign w:val="center"/>
          </w:tcPr>
          <w:p>
            <w:pPr>
              <w:pStyle w:val="TableHeading"/>
              <w:suppressLineNumbers/>
              <w:bidi w:val="0"/>
              <w:spacing w:before="0" w:after="283"/>
              <w:jc w:val="center"/>
              <w:rPr/>
            </w:pPr>
            <w:r>
              <w:rPr/>
              <w:t>Name and Address of the Broker</w:t>
            </w:r>
          </w:p>
        </w:tc>
        <w:tc>
          <w:tcPr>
            <w:tcW w:w="1138" w:type="dxa"/>
            <w:tcBorders/>
            <w:vAlign w:val="center"/>
          </w:tcPr>
          <w:p>
            <w:pPr>
              <w:pStyle w:val="TableHeading"/>
              <w:suppressLineNumbers/>
              <w:bidi w:val="0"/>
              <w:spacing w:before="0" w:after="283"/>
              <w:jc w:val="center"/>
              <w:rPr/>
            </w:pPr>
            <w:r>
              <w:rPr/>
              <w:t>Number of Shares or Other Units To Be Sold</w:t>
            </w:r>
          </w:p>
        </w:tc>
        <w:tc>
          <w:tcPr>
            <w:tcW w:w="1345" w:type="dxa"/>
            <w:tcBorders/>
            <w:vAlign w:val="center"/>
          </w:tcPr>
          <w:p>
            <w:pPr>
              <w:pStyle w:val="TableHeading"/>
              <w:suppressLineNumbers/>
              <w:bidi w:val="0"/>
              <w:spacing w:before="0" w:after="283"/>
              <w:jc w:val="center"/>
              <w:rPr/>
            </w:pPr>
            <w:r>
              <w:rPr/>
              <w:t>Aggregate Market Value</w:t>
            </w:r>
          </w:p>
        </w:tc>
        <w:tc>
          <w:tcPr>
            <w:tcW w:w="1525" w:type="dxa"/>
            <w:tcBorders/>
            <w:vAlign w:val="center"/>
          </w:tcPr>
          <w:p>
            <w:pPr>
              <w:pStyle w:val="TableHeading"/>
              <w:suppressLineNumbers/>
              <w:bidi w:val="0"/>
              <w:spacing w:before="0" w:after="283"/>
              <w:jc w:val="center"/>
              <w:rPr/>
            </w:pPr>
            <w:r>
              <w:rPr/>
              <w:t>Number of Shares or Other Units Outstanding</w:t>
            </w:r>
          </w:p>
        </w:tc>
        <w:tc>
          <w:tcPr>
            <w:tcW w:w="1551" w:type="dxa"/>
            <w:tcBorders/>
            <w:vAlign w:val="center"/>
          </w:tcPr>
          <w:p>
            <w:pPr>
              <w:pStyle w:val="TableHeading"/>
              <w:suppressLineNumbers/>
              <w:bidi w:val="0"/>
              <w:spacing w:before="0" w:after="283"/>
              <w:jc w:val="center"/>
              <w:rPr/>
            </w:pPr>
            <w:r>
              <w:rPr/>
              <w:t>Approximate Date of Sale</w:t>
            </w:r>
          </w:p>
        </w:tc>
        <w:tc>
          <w:tcPr>
            <w:tcW w:w="1348" w:type="dxa"/>
            <w:tcBorders/>
            <w:vAlign w:val="center"/>
          </w:tcPr>
          <w:p>
            <w:pPr>
              <w:pStyle w:val="TableHeading"/>
              <w:suppressLineNumbers/>
              <w:bidi w:val="0"/>
              <w:spacing w:before="0" w:after="283"/>
              <w:jc w:val="center"/>
              <w:rPr/>
            </w:pPr>
            <w:r>
              <w:rPr/>
              <w:t>Name the Securities Exchange</w:t>
            </w:r>
          </w:p>
        </w:tc>
      </w:tr>
      <w:tr>
        <w:trPr/>
        <w:tc>
          <w:tcPr>
            <w:tcW w:w="1509" w:type="dxa"/>
            <w:tcBorders/>
            <w:vAlign w:val="center"/>
          </w:tcPr>
          <w:p>
            <w:pPr>
              <w:pStyle w:val="TableContents"/>
              <w:bidi w:val="0"/>
              <w:spacing w:before="0" w:after="283"/>
              <w:jc w:val="left"/>
              <w:rPr/>
            </w:pPr>
            <w:r>
              <w:rPr/>
              <w:t>Common</w:t>
            </w:r>
          </w:p>
        </w:tc>
        <w:tc>
          <w:tcPr>
            <w:tcW w:w="1789" w:type="dxa"/>
            <w:tcBorders/>
            <w:vAlign w:val="center"/>
          </w:tcPr>
          <w:p>
            <w:pPr>
              <w:pStyle w:val="TableContents"/>
              <w:bidi w:val="0"/>
              <w:spacing w:before="0" w:after="0"/>
              <w:jc w:val="left"/>
              <w:rPr/>
            </w:pPr>
            <w:r>
              <w:rPr/>
              <w:t>Raymond James &amp; Associates, Inc.</w:t>
              <w:br/>
              <w:t>80 Carillon Parkway</w:t>
              <w:br/>
              <w:t>St. Petersburg   FL   33716</w:t>
            </w:r>
          </w:p>
        </w:tc>
        <w:tc>
          <w:tcPr>
            <w:tcW w:w="1138" w:type="dxa"/>
            <w:tcBorders/>
            <w:vAlign w:val="center"/>
          </w:tcPr>
          <w:p>
            <w:pPr>
              <w:pStyle w:val="TableContents"/>
              <w:bidi w:val="0"/>
              <w:spacing w:before="0" w:after="283"/>
              <w:jc w:val="left"/>
              <w:rPr/>
            </w:pPr>
            <w:r>
              <w:rPr/>
              <w:t>2000</w:t>
            </w:r>
          </w:p>
        </w:tc>
        <w:tc>
          <w:tcPr>
            <w:tcW w:w="1345" w:type="dxa"/>
            <w:tcBorders/>
            <w:vAlign w:val="center"/>
          </w:tcPr>
          <w:p>
            <w:pPr>
              <w:pStyle w:val="TableContents"/>
              <w:bidi w:val="0"/>
              <w:spacing w:before="0" w:after="283"/>
              <w:jc w:val="left"/>
              <w:rPr/>
            </w:pPr>
            <w:r>
              <w:rPr/>
              <w:t>998000.00</w:t>
            </w:r>
          </w:p>
        </w:tc>
        <w:tc>
          <w:tcPr>
            <w:tcW w:w="1525" w:type="dxa"/>
            <w:tcBorders/>
            <w:vAlign w:val="center"/>
          </w:tcPr>
          <w:p>
            <w:pPr>
              <w:pStyle w:val="TableContents"/>
              <w:bidi w:val="0"/>
              <w:spacing w:before="0" w:after="283"/>
              <w:jc w:val="left"/>
              <w:rPr/>
            </w:pPr>
            <w:r>
              <w:rPr/>
              <w:t>13007000</w:t>
            </w:r>
          </w:p>
        </w:tc>
        <w:tc>
          <w:tcPr>
            <w:tcW w:w="1551" w:type="dxa"/>
            <w:tcBorders/>
            <w:vAlign w:val="center"/>
          </w:tcPr>
          <w:p>
            <w:pPr>
              <w:pStyle w:val="TableContents"/>
              <w:bidi w:val="0"/>
              <w:spacing w:before="0" w:after="283"/>
              <w:jc w:val="left"/>
              <w:rPr/>
            </w:pPr>
            <w:r>
              <w:rPr/>
              <w:t>09/18/2026</w:t>
            </w:r>
          </w:p>
        </w:tc>
        <w:tc>
          <w:tcPr>
            <w:tcW w:w="134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02/20/2013</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w:t>
            </w:r>
          </w:p>
        </w:tc>
        <w:tc>
          <w:tcPr>
            <w:tcW w:w="1078" w:type="dxa"/>
            <w:tcBorders/>
            <w:vAlign w:val="center"/>
          </w:tcPr>
          <w:p>
            <w:pPr>
              <w:pStyle w:val="TableContents"/>
              <w:bidi w:val="0"/>
              <w:spacing w:before="0" w:after="283"/>
              <w:jc w:val="left"/>
              <w:rPr/>
            </w:pPr>
            <w:r>
              <w:rPr/>
              <w:t>02/20/2013</w:t>
            </w:r>
          </w:p>
        </w:tc>
        <w:tc>
          <w:tcPr>
            <w:tcW w:w="1237" w:type="dxa"/>
            <w:tcBorders/>
            <w:vAlign w:val="center"/>
          </w:tcPr>
          <w:p>
            <w:pPr>
              <w:pStyle w:val="TableContents"/>
              <w:bidi w:val="0"/>
              <w:spacing w:before="0" w:after="283"/>
              <w:jc w:val="left"/>
              <w:rPr/>
            </w:pPr>
            <w:r>
              <w:rPr/>
              <w:t>Stock Award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Kevin K McNamara</w:t>
              <w:br/>
              <w:t>255 E 5th St.</w:t>
              <w:br/>
              <w:t>Ste 2600</w:t>
              <w:br/>
              <w:t>Cincinnati   OH   45202</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08/21/2026</w:t>
            </w:r>
          </w:p>
        </w:tc>
        <w:tc>
          <w:tcPr>
            <w:tcW w:w="1552" w:type="dxa"/>
            <w:tcBorders/>
            <w:vAlign w:val="center"/>
          </w:tcPr>
          <w:p>
            <w:pPr>
              <w:pStyle w:val="TableContents"/>
              <w:bidi w:val="0"/>
              <w:spacing w:before="0" w:after="283"/>
              <w:jc w:val="left"/>
              <w:rPr/>
            </w:pPr>
            <w:r>
              <w:rPr/>
              <w:t>2000</w:t>
            </w:r>
          </w:p>
        </w:tc>
        <w:tc>
          <w:tcPr>
            <w:tcW w:w="1834" w:type="dxa"/>
            <w:tcBorders/>
            <w:vAlign w:val="center"/>
          </w:tcPr>
          <w:p>
            <w:pPr>
              <w:pStyle w:val="TableContents"/>
              <w:bidi w:val="0"/>
              <w:spacing w:before="0" w:after="283"/>
              <w:jc w:val="left"/>
              <w:rPr/>
            </w:pPr>
            <w:r>
              <w:rPr/>
              <w:t>1082324.00</w:t>
            </w:r>
          </w:p>
        </w:tc>
      </w:tr>
      <w:tr>
        <w:trPr/>
        <w:tc>
          <w:tcPr>
            <w:tcW w:w="2979" w:type="dxa"/>
            <w:tcBorders/>
            <w:vAlign w:val="center"/>
          </w:tcPr>
          <w:p>
            <w:pPr>
              <w:pStyle w:val="TableContents"/>
              <w:bidi w:val="0"/>
              <w:spacing w:before="0" w:after="283"/>
              <w:jc w:val="left"/>
              <w:rPr/>
            </w:pPr>
            <w:r>
              <w:rPr/>
              <w:t>Kevin K McNamara</w:t>
              <w:br/>
              <w:t>255 E 5th St.</w:t>
              <w:br/>
              <w:t>Ste 2600</w:t>
              <w:br/>
              <w:t>Cincinnati   OH   45202</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08/03/2026</w:t>
            </w:r>
          </w:p>
        </w:tc>
        <w:tc>
          <w:tcPr>
            <w:tcW w:w="1552" w:type="dxa"/>
            <w:tcBorders/>
            <w:vAlign w:val="center"/>
          </w:tcPr>
          <w:p>
            <w:pPr>
              <w:pStyle w:val="TableContents"/>
              <w:bidi w:val="0"/>
              <w:spacing w:before="0" w:after="283"/>
              <w:jc w:val="left"/>
              <w:rPr/>
            </w:pPr>
            <w:r>
              <w:rPr/>
              <w:t>2000</w:t>
            </w:r>
          </w:p>
        </w:tc>
        <w:tc>
          <w:tcPr>
            <w:tcW w:w="1834" w:type="dxa"/>
            <w:tcBorders/>
            <w:vAlign w:val="center"/>
          </w:tcPr>
          <w:p>
            <w:pPr>
              <w:pStyle w:val="TableContents"/>
              <w:bidi w:val="0"/>
              <w:spacing w:before="0" w:after="283"/>
              <w:jc w:val="left"/>
              <w:rPr/>
            </w:pPr>
            <w:r>
              <w:rPr/>
              <w:t>1079023.00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9"/>
        <w:gridCol w:w="8476"/>
      </w:tblGrid>
      <w:tr>
        <w:trPr/>
        <w:tc>
          <w:tcPr>
            <w:tcW w:w="1729" w:type="dxa"/>
            <w:tcBorders/>
            <w:vAlign w:val="center"/>
          </w:tcPr>
          <w:p>
            <w:pPr>
              <w:pStyle w:val="TableContents"/>
              <w:bidi w:val="0"/>
              <w:spacing w:before="0" w:after="283"/>
              <w:jc w:val="left"/>
              <w:rPr/>
            </w:pPr>
            <w:r>
              <w:rPr/>
              <w:t>Remarks</w:t>
            </w:r>
          </w:p>
        </w:tc>
        <w:tc>
          <w:tcPr>
            <w:tcW w:w="8476" w:type="dxa"/>
            <w:tcBorders/>
            <w:vAlign w:val="center"/>
          </w:tcPr>
          <w:p>
            <w:pPr>
              <w:pStyle w:val="TableContents"/>
              <w:bidi w:val="0"/>
              <w:spacing w:before="0" w:after="0"/>
              <w:jc w:val="left"/>
              <w:rPr/>
            </w:pPr>
            <w:r>
              <w:rPr/>
              <w:t>Original submission 09/18/26.</w:t>
            </w:r>
          </w:p>
        </w:tc>
      </w:tr>
      <w:tr>
        <w:trPr/>
        <w:tc>
          <w:tcPr>
            <w:tcW w:w="1729" w:type="dxa"/>
            <w:tcBorders/>
            <w:vAlign w:val="center"/>
          </w:tcPr>
          <w:p>
            <w:pPr>
              <w:pStyle w:val="TableContents"/>
              <w:bidi w:val="0"/>
              <w:spacing w:before="0" w:after="283"/>
              <w:jc w:val="left"/>
              <w:rPr/>
            </w:pPr>
            <w:r>
              <w:rPr/>
              <w:t>Date of Notice</w:t>
            </w:r>
          </w:p>
        </w:tc>
        <w:tc>
          <w:tcPr>
            <w:tcW w:w="8476" w:type="dxa"/>
            <w:tcBorders/>
            <w:vAlign w:val="center"/>
          </w:tcPr>
          <w:p>
            <w:pPr>
              <w:pStyle w:val="TableContents"/>
              <w:bidi w:val="0"/>
              <w:spacing w:before="0" w:after="0"/>
              <w:jc w:val="left"/>
              <w:rPr/>
            </w:pPr>
            <w:r>
              <w:rPr/>
              <w:t>09/23/2026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9" w:type="dxa"/>
            <w:tcBorders/>
            <w:vAlign w:val="center"/>
          </w:tcPr>
          <w:p>
            <w:pPr>
              <w:pStyle w:val="TableContents"/>
              <w:bidi w:val="0"/>
              <w:spacing w:before="0" w:after="283"/>
              <w:jc w:val="left"/>
              <w:rPr/>
            </w:pPr>
            <w:r>
              <w:rPr/>
              <w:t>Signature</w:t>
            </w:r>
          </w:p>
        </w:tc>
        <w:tc>
          <w:tcPr>
            <w:tcW w:w="8476" w:type="dxa"/>
            <w:tcBorders/>
            <w:vAlign w:val="center"/>
          </w:tcPr>
          <w:p>
            <w:pPr>
              <w:pStyle w:val="TableContents"/>
              <w:bidi w:val="0"/>
              <w:spacing w:before="0" w:after="0"/>
              <w:jc w:val="left"/>
              <w:rPr/>
            </w:pPr>
            <w:r>
              <w:rPr/>
              <w:t>Rashida Mitchell, as duly authorized representative of Raymond James &amp; Associates, Inc., as attorney-in-fact for Kevin J McNamara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3219</Characters>
  <CharactersWithSpaces>3796</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