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MCNAMARA KEVIN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CHEMED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5TH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7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 with tandem tax withholding)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36,693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10/20/2031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Capital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36,693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512.64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300,851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in three equal annual installments commencing 10/20/2027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Kevin J. McNamara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37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3189</Characters>
  <CharactersWithSpaces>3702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